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85B" w:rsidRPr="00E209B2" w:rsidRDefault="000B585B" w:rsidP="000B585B">
      <w:pPr>
        <w:spacing w:after="0" w:line="240" w:lineRule="auto"/>
        <w:rPr>
          <w:rFonts w:cs="Calibri"/>
          <w:b/>
          <w:sz w:val="28"/>
          <w:szCs w:val="28"/>
        </w:rPr>
      </w:pPr>
      <w:r w:rsidRPr="00E209B2">
        <w:rPr>
          <w:rFonts w:cs="Calibri"/>
          <w:b/>
          <w:sz w:val="28"/>
          <w:szCs w:val="28"/>
        </w:rPr>
        <w:t>Template email (Targeted)</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i/>
        </w:rPr>
        <w:t xml:space="preserve">Subject: </w:t>
      </w:r>
      <w:r w:rsidRPr="00E209B2">
        <w:rPr>
          <w:rFonts w:cs="Calibri"/>
        </w:rPr>
        <w:t xml:space="preserve">Get recognized </w:t>
      </w:r>
      <w:r w:rsidR="0090790A">
        <w:rPr>
          <w:rFonts w:cs="Calibri"/>
        </w:rPr>
        <w:t>as an employer of choice for the GTA’s diverse talent</w:t>
      </w:r>
      <w:r w:rsidRPr="00E209B2">
        <w:rPr>
          <w:rFonts w:cs="Calibri"/>
        </w:rPr>
        <w:t xml:space="preserve"> | Deadline is </w:t>
      </w:r>
      <w:r w:rsidR="0090790A">
        <w:rPr>
          <w:rFonts w:cs="Calibri"/>
        </w:rPr>
        <w:t>Jan.</w:t>
      </w:r>
      <w:r w:rsidRPr="00E209B2">
        <w:rPr>
          <w:rFonts w:cs="Calibri"/>
        </w:rPr>
        <w:t xml:space="preserve"> 1</w:t>
      </w:r>
      <w:r w:rsidR="0090790A">
        <w:rPr>
          <w:rFonts w:cs="Calibri"/>
        </w:rPr>
        <w:t xml:space="preserve"> 2014</w:t>
      </w:r>
      <w:r w:rsidRPr="00E209B2">
        <w:rPr>
          <w:rFonts w:cs="Calibri"/>
        </w:rPr>
        <w:t xml:space="preserve"> </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rPr>
        <w:t xml:space="preserve">Hi </w:t>
      </w:r>
      <w:r w:rsidRPr="00E209B2">
        <w:rPr>
          <w:rFonts w:cs="Calibri"/>
          <w:color w:val="FF0000"/>
        </w:rPr>
        <w:t>[name]</w:t>
      </w:r>
      <w:r w:rsidRPr="00E209B2">
        <w:rPr>
          <w:rFonts w:cs="Calibri"/>
        </w:rPr>
        <w:t xml:space="preserve">, </w:t>
      </w:r>
    </w:p>
    <w:p w:rsidR="000B585B" w:rsidRPr="00E209B2" w:rsidRDefault="000B585B" w:rsidP="000B585B">
      <w:pPr>
        <w:spacing w:after="0" w:line="240" w:lineRule="auto"/>
        <w:rPr>
          <w:rFonts w:cs="Calibri"/>
        </w:rPr>
      </w:pPr>
      <w:r w:rsidRPr="00E209B2">
        <w:rPr>
          <w:rFonts w:cs="Calibri"/>
        </w:rPr>
        <w:t xml:space="preserve"> </w:t>
      </w:r>
    </w:p>
    <w:p w:rsidR="000B585B" w:rsidRPr="00E209B2" w:rsidRDefault="000B585B" w:rsidP="000B585B">
      <w:pPr>
        <w:spacing w:after="0" w:line="240" w:lineRule="auto"/>
        <w:rPr>
          <w:rFonts w:cs="Calibri"/>
        </w:rPr>
      </w:pPr>
      <w:r w:rsidRPr="00E209B2">
        <w:rPr>
          <w:rFonts w:cs="Calibri"/>
        </w:rPr>
        <w:t xml:space="preserve">I am writing you because I would like to nominate </w:t>
      </w:r>
      <w:r w:rsidRPr="00E209B2">
        <w:rPr>
          <w:rFonts w:cs="Calibri"/>
          <w:color w:val="FF0000"/>
        </w:rPr>
        <w:t>[X</w:t>
      </w:r>
      <w:r w:rsidR="003B1BAD">
        <w:rPr>
          <w:rFonts w:cs="Calibri"/>
          <w:color w:val="FF0000"/>
        </w:rPr>
        <w:t xml:space="preserve"> organization or individual</w:t>
      </w:r>
      <w:r w:rsidRPr="00E209B2">
        <w:rPr>
          <w:rFonts w:cs="Calibri"/>
          <w:color w:val="FF0000"/>
        </w:rPr>
        <w:t xml:space="preserve">] </w:t>
      </w:r>
      <w:r w:rsidRPr="00E209B2">
        <w:rPr>
          <w:rFonts w:cs="Calibri"/>
        </w:rPr>
        <w:t xml:space="preserve">for TRIEC’s </w:t>
      </w:r>
      <w:r w:rsidR="0090790A">
        <w:rPr>
          <w:rFonts w:cs="Calibri"/>
        </w:rPr>
        <w:t>8</w:t>
      </w:r>
      <w:r w:rsidRPr="00E209B2">
        <w:rPr>
          <w:rFonts w:cs="Calibri"/>
        </w:rPr>
        <w:t>th Annual Immigrant Success (IS) Awards (</w:t>
      </w:r>
      <w:hyperlink r:id="rId6" w:history="1">
        <w:r w:rsidRPr="00E209B2">
          <w:rPr>
            <w:rStyle w:val="Hyperlink"/>
            <w:rFonts w:cs="Calibri"/>
          </w:rPr>
          <w:t>www.isawards.ca</w:t>
        </w:r>
      </w:hyperlink>
      <w:r w:rsidRPr="00E209B2">
        <w:rPr>
          <w:rFonts w:cs="Calibri"/>
        </w:rPr>
        <w:t>).  The IS Awards recognize</w:t>
      </w:r>
      <w:r w:rsidR="0090790A">
        <w:rPr>
          <w:rFonts w:cs="Calibri"/>
        </w:rPr>
        <w:t xml:space="preserve"> extraordinary</w:t>
      </w:r>
      <w:r w:rsidRPr="00E209B2">
        <w:rPr>
          <w:rFonts w:cs="Calibri"/>
        </w:rPr>
        <w:t xml:space="preserve"> leadership in recruiting and retaining skilled immigrants.</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rPr>
        <w:t xml:space="preserve">This is a great opportunity to be publicly recognized for understanding and leveraging the talent that skilled immigrants bring to the workplace.   To date </w:t>
      </w:r>
      <w:r w:rsidR="0090790A">
        <w:rPr>
          <w:rFonts w:cs="Calibri"/>
        </w:rPr>
        <w:t>33</w:t>
      </w:r>
      <w:r w:rsidRPr="00E209B2">
        <w:rPr>
          <w:rFonts w:cs="Calibri"/>
        </w:rPr>
        <w:t xml:space="preserve"> trailblazers – employers and individuals – have been recognized. I believe it’s your turn this year.</w:t>
      </w:r>
    </w:p>
    <w:p w:rsidR="000B585B" w:rsidRPr="00E209B2" w:rsidRDefault="000B585B" w:rsidP="000B585B">
      <w:pPr>
        <w:spacing w:after="0" w:line="240" w:lineRule="auto"/>
        <w:rPr>
          <w:rFonts w:cs="Calibri"/>
        </w:rPr>
      </w:pPr>
      <w:r w:rsidRPr="00E209B2">
        <w:rPr>
          <w:rFonts w:cs="Calibri"/>
        </w:rPr>
        <w:t xml:space="preserve"> </w:t>
      </w:r>
    </w:p>
    <w:p w:rsidR="000B585B" w:rsidRPr="00E209B2" w:rsidRDefault="000B585B" w:rsidP="000B585B">
      <w:pPr>
        <w:spacing w:after="0" w:line="240" w:lineRule="auto"/>
        <w:rPr>
          <w:rFonts w:cs="Calibri"/>
        </w:rPr>
      </w:pPr>
      <w:r w:rsidRPr="00E209B2">
        <w:rPr>
          <w:rFonts w:cs="Calibri"/>
        </w:rPr>
        <w:t>I would be happy to draft and submi</w:t>
      </w:r>
      <w:r w:rsidR="0090790A">
        <w:rPr>
          <w:rFonts w:cs="Calibri"/>
        </w:rPr>
        <w:t>t the online nomination for you</w:t>
      </w:r>
      <w:r w:rsidRPr="00E209B2">
        <w:rPr>
          <w:rFonts w:cs="Calibri"/>
        </w:rPr>
        <w:t xml:space="preserve">.  The submission deadline is </w:t>
      </w:r>
      <w:r w:rsidR="0090790A">
        <w:rPr>
          <w:rFonts w:cs="Calibri"/>
        </w:rPr>
        <w:t>January 1,</w:t>
      </w:r>
      <w:r w:rsidRPr="00E209B2">
        <w:rPr>
          <w:rFonts w:cs="Calibri"/>
        </w:rPr>
        <w:t xml:space="preserve"> 201</w:t>
      </w:r>
      <w:r w:rsidR="0090790A">
        <w:rPr>
          <w:rFonts w:cs="Calibri"/>
        </w:rPr>
        <w:t>4</w:t>
      </w:r>
      <w:r w:rsidRPr="00E209B2">
        <w:rPr>
          <w:rFonts w:cs="Calibri"/>
        </w:rPr>
        <w:t xml:space="preserve">. </w:t>
      </w:r>
      <w:r w:rsidR="00F525F8" w:rsidRPr="00E209B2">
        <w:rPr>
          <w:rFonts w:cs="Calibri"/>
        </w:rPr>
        <w:t xml:space="preserve">Download the </w:t>
      </w:r>
      <w:hyperlink r:id="rId7" w:history="1">
        <w:r w:rsidR="00F525F8" w:rsidRPr="00E209B2">
          <w:rPr>
            <w:rStyle w:val="Hyperlink"/>
            <w:rFonts w:cs="Calibri"/>
          </w:rPr>
          <w:t>IS Award</w:t>
        </w:r>
        <w:r w:rsidRPr="00E209B2">
          <w:rPr>
            <w:rStyle w:val="Hyperlink"/>
            <w:rFonts w:cs="Calibri"/>
          </w:rPr>
          <w:t xml:space="preserve"> flyer</w:t>
        </w:r>
      </w:hyperlink>
      <w:bookmarkStart w:id="0" w:name="_GoBack"/>
      <w:bookmarkEnd w:id="0"/>
      <w:r w:rsidRPr="00E209B2">
        <w:rPr>
          <w:rFonts w:cs="Calibri"/>
        </w:rPr>
        <w:t xml:space="preserve"> for </w:t>
      </w:r>
      <w:r w:rsidR="00F525F8" w:rsidRPr="00E209B2">
        <w:rPr>
          <w:rFonts w:cs="Calibri"/>
        </w:rPr>
        <w:t>more information</w:t>
      </w:r>
      <w:r w:rsidRPr="00E209B2">
        <w:rPr>
          <w:rFonts w:cs="Calibri"/>
        </w:rPr>
        <w:t>.</w:t>
      </w:r>
    </w:p>
    <w:p w:rsidR="000B585B" w:rsidRPr="00E209B2" w:rsidRDefault="000B585B" w:rsidP="000B585B">
      <w:pPr>
        <w:spacing w:after="0" w:line="240" w:lineRule="auto"/>
        <w:rPr>
          <w:rFonts w:cs="Calibri"/>
        </w:rPr>
      </w:pPr>
    </w:p>
    <w:p w:rsidR="0090790A" w:rsidRDefault="0090790A" w:rsidP="0090790A">
      <w:pPr>
        <w:spacing w:after="0"/>
      </w:pPr>
      <w:r>
        <w:t>By being nominated for and winning an Immigrant Success award, you can:</w:t>
      </w:r>
    </w:p>
    <w:p w:rsidR="0090790A" w:rsidRDefault="0090790A" w:rsidP="0090790A">
      <w:pPr>
        <w:pStyle w:val="ListParagraph"/>
        <w:numPr>
          <w:ilvl w:val="0"/>
          <w:numId w:val="3"/>
        </w:numPr>
        <w:spacing w:after="0"/>
        <w:ind w:left="720" w:hanging="360"/>
      </w:pPr>
      <w:r>
        <w:t xml:space="preserve">Stand out as an ‘Employer of Choice’ for the Toronto Region’s diverse and highly skilled talent pool </w:t>
      </w:r>
    </w:p>
    <w:p w:rsidR="0090790A" w:rsidRDefault="0090790A" w:rsidP="0090790A">
      <w:pPr>
        <w:pStyle w:val="ListParagraph"/>
        <w:numPr>
          <w:ilvl w:val="0"/>
          <w:numId w:val="3"/>
        </w:numPr>
        <w:spacing w:after="0"/>
        <w:ind w:left="720" w:hanging="360"/>
      </w:pPr>
      <w:r>
        <w:t>Be recognized in the media and in front of your peers, GTA business and community leaders</w:t>
      </w:r>
    </w:p>
    <w:p w:rsidR="0090790A" w:rsidRDefault="0090790A" w:rsidP="0090790A">
      <w:pPr>
        <w:pStyle w:val="ListParagraph"/>
        <w:numPr>
          <w:ilvl w:val="0"/>
          <w:numId w:val="3"/>
        </w:numPr>
        <w:spacing w:after="0"/>
        <w:ind w:left="720" w:hanging="360"/>
      </w:pPr>
      <w:r>
        <w:t>Provide a point of pride for you, your staff and other stakeholders – see how you stack up and how you can continue to improve</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rPr>
        <w:t xml:space="preserve">Past winners have been highlighted through such media as Canadian Business, The Globe and Mail, Toronto Star, Financial Post, Canadian HR Reporter, Business News Network, Financial Times, Women’s Post, and CBC Television and Radio.  </w:t>
      </w:r>
      <w:hyperlink r:id="rId8" w:history="1">
        <w:r w:rsidRPr="00E209B2">
          <w:rPr>
            <w:rStyle w:val="Hyperlink"/>
            <w:rFonts w:cs="Calibri"/>
          </w:rPr>
          <w:t>See more coverage here</w:t>
        </w:r>
      </w:hyperlink>
      <w:r w:rsidRPr="00E209B2">
        <w:rPr>
          <w:rFonts w:cs="Calibri"/>
        </w:rPr>
        <w:t xml:space="preserve">. </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rPr>
        <w:t xml:space="preserve">Past winners include: Deloitte, Ernst &amp; Young, Family Service Association of Toronto, Fraser Milner </w:t>
      </w:r>
      <w:proofErr w:type="spellStart"/>
      <w:r w:rsidRPr="00E209B2">
        <w:rPr>
          <w:rFonts w:cs="Calibri"/>
        </w:rPr>
        <w:t>Casgrain</w:t>
      </w:r>
      <w:proofErr w:type="spellEnd"/>
      <w:r w:rsidRPr="00E209B2">
        <w:rPr>
          <w:rFonts w:cs="Calibri"/>
        </w:rPr>
        <w:t xml:space="preserve"> LLP, George Brown College, I3 International, </w:t>
      </w:r>
      <w:proofErr w:type="spellStart"/>
      <w:r w:rsidRPr="00E209B2">
        <w:rPr>
          <w:rFonts w:cs="Calibri"/>
        </w:rPr>
        <w:t>Nytric</w:t>
      </w:r>
      <w:proofErr w:type="spellEnd"/>
      <w:r w:rsidRPr="00E209B2">
        <w:rPr>
          <w:rFonts w:cs="Calibri"/>
        </w:rPr>
        <w:t xml:space="preserve"> Limited, Pitney Bowes, </w:t>
      </w:r>
      <w:proofErr w:type="spellStart"/>
      <w:r w:rsidRPr="00E209B2">
        <w:rPr>
          <w:rFonts w:cs="Calibri"/>
        </w:rPr>
        <w:t>Samtack</w:t>
      </w:r>
      <w:proofErr w:type="spellEnd"/>
      <w:r w:rsidRPr="00E209B2">
        <w:rPr>
          <w:rFonts w:cs="Calibri"/>
        </w:rPr>
        <w:t>, St. Michael’s Hospital, Steam Whistle Brewing, Toronto Foundation for Student Success, Toronto and Region Conservation Authority, and Xerox Research Centre of Canada.</w:t>
      </w:r>
    </w:p>
    <w:p w:rsidR="000B585B" w:rsidRPr="00E209B2" w:rsidRDefault="000B585B" w:rsidP="000B585B">
      <w:pPr>
        <w:spacing w:after="0" w:line="240" w:lineRule="auto"/>
        <w:rPr>
          <w:rFonts w:cs="Calibri"/>
        </w:rPr>
      </w:pPr>
    </w:p>
    <w:p w:rsidR="000B585B" w:rsidRPr="00E209B2" w:rsidRDefault="0090790A" w:rsidP="000B585B">
      <w:pPr>
        <w:spacing w:after="0" w:line="240" w:lineRule="auto"/>
        <w:rPr>
          <w:rFonts w:cs="Calibri"/>
        </w:rPr>
      </w:pPr>
      <w:r>
        <w:rPr>
          <w:rFonts w:cs="Calibri"/>
        </w:rPr>
        <w:t xml:space="preserve">Please let me know as soon as possible if I have your permission to nominate you for this award. </w:t>
      </w:r>
      <w:r w:rsidR="000B585B" w:rsidRPr="00E209B2">
        <w:rPr>
          <w:rFonts w:cs="Calibri"/>
        </w:rPr>
        <w:t>If you have any questions, contact me or Jessica Hume at jhume@triec.ca or 416-944-1946 x 271.</w:t>
      </w: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p>
    <w:p w:rsidR="000B585B" w:rsidRPr="00E209B2" w:rsidRDefault="000B585B" w:rsidP="000B585B">
      <w:pPr>
        <w:spacing w:after="0" w:line="240" w:lineRule="auto"/>
        <w:rPr>
          <w:rFonts w:cs="Calibri"/>
        </w:rPr>
      </w:pPr>
      <w:r w:rsidRPr="00E209B2">
        <w:rPr>
          <w:rFonts w:cs="Calibri"/>
        </w:rPr>
        <w:t>Regards,</w:t>
      </w:r>
    </w:p>
    <w:p w:rsidR="0020136D" w:rsidRDefault="0020136D"/>
    <w:sectPr w:rsidR="002013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6B0D"/>
    <w:multiLevelType w:val="hybridMultilevel"/>
    <w:tmpl w:val="2842B41A"/>
    <w:lvl w:ilvl="0" w:tplc="21460486">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52734F38"/>
    <w:multiLevelType w:val="hybridMultilevel"/>
    <w:tmpl w:val="CA9EC436"/>
    <w:lvl w:ilvl="0" w:tplc="695093E0">
      <w:numFmt w:val="bullet"/>
      <w:lvlText w:val="•"/>
      <w:lvlJc w:val="left"/>
      <w:pPr>
        <w:ind w:left="1080" w:hanging="72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D543C97"/>
    <w:multiLevelType w:val="hybridMultilevel"/>
    <w:tmpl w:val="178CD5AA"/>
    <w:lvl w:ilvl="0" w:tplc="8AF0A2B8">
      <w:numFmt w:val="bullet"/>
      <w:lvlText w:val="•"/>
      <w:lvlJc w:val="left"/>
      <w:pPr>
        <w:ind w:left="1080" w:hanging="72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585B"/>
    <w:rsid w:val="000B585B"/>
    <w:rsid w:val="0020136D"/>
    <w:rsid w:val="003B1BAD"/>
    <w:rsid w:val="0090790A"/>
    <w:rsid w:val="009D1CF7"/>
    <w:rsid w:val="00B440F7"/>
    <w:rsid w:val="00E209B2"/>
    <w:rsid w:val="00F525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85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B585B"/>
    <w:rPr>
      <w:color w:val="0000FF"/>
      <w:u w:val="single"/>
    </w:rPr>
  </w:style>
  <w:style w:type="paragraph" w:styleId="ListParagraph">
    <w:name w:val="List Paragraph"/>
    <w:basedOn w:val="Normal"/>
    <w:uiPriority w:val="34"/>
    <w:qFormat/>
    <w:rsid w:val="000B58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38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iec.ca/how-we-make-change/is-awards/press-room/" TargetMode="External"/><Relationship Id="rId3" Type="http://schemas.microsoft.com/office/2007/relationships/stylesWithEffects" Target="stylesWithEffects.xml"/><Relationship Id="rId7" Type="http://schemas.openxmlformats.org/officeDocument/2006/relationships/hyperlink" Target="http://triec.ca/uploads/450/is_flyer_nov13_v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awards.c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2214</CharactersWithSpaces>
  <SharedDoc>false</SharedDoc>
  <HLinks>
    <vt:vector size="18" baseType="variant">
      <vt:variant>
        <vt:i4>1048652</vt:i4>
      </vt:variant>
      <vt:variant>
        <vt:i4>6</vt:i4>
      </vt:variant>
      <vt:variant>
        <vt:i4>0</vt:i4>
      </vt:variant>
      <vt:variant>
        <vt:i4>5</vt:i4>
      </vt:variant>
      <vt:variant>
        <vt:lpwstr>http://triec.ca/how-we-make-change/is-awards/press-room/</vt:lpwstr>
      </vt:variant>
      <vt:variant>
        <vt:lpwstr/>
      </vt:variant>
      <vt:variant>
        <vt:i4>327794</vt:i4>
      </vt:variant>
      <vt:variant>
        <vt:i4>3</vt:i4>
      </vt:variant>
      <vt:variant>
        <vt:i4>0</vt:i4>
      </vt:variant>
      <vt:variant>
        <vt:i4>5</vt:i4>
      </vt:variant>
      <vt:variant>
        <vt:lpwstr>http://triec.ca/uploads/is_2012_call_for_nominations_flyer.pdf</vt:lpwstr>
      </vt:variant>
      <vt:variant>
        <vt:lpwstr/>
      </vt:variant>
      <vt:variant>
        <vt:i4>6881334</vt:i4>
      </vt:variant>
      <vt:variant>
        <vt:i4>0</vt:i4>
      </vt:variant>
      <vt:variant>
        <vt:i4>0</vt:i4>
      </vt:variant>
      <vt:variant>
        <vt:i4>5</vt:i4>
      </vt:variant>
      <vt:variant>
        <vt:lpwstr>http://www.isawards.ca/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 </cp:lastModifiedBy>
  <cp:revision>3</cp:revision>
  <dcterms:created xsi:type="dcterms:W3CDTF">2013-10-24T13:12:00Z</dcterms:created>
  <dcterms:modified xsi:type="dcterms:W3CDTF">2013-11-15T20:04:00Z</dcterms:modified>
</cp:coreProperties>
</file>